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072" w:rsidRDefault="00094A34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noProof/>
          <w:sz w:val="28"/>
          <w:szCs w:val="28"/>
          <w:lang w:eastAsia="it-IT"/>
        </w:rPr>
        <w:drawing>
          <wp:anchor distT="0" distB="0" distL="114300" distR="114300" simplePos="0" relativeHeight="251658240" behindDoc="1" locked="0" layoutInCell="1" allowOverlap="1" wp14:anchorId="2BEDADA5" wp14:editId="582B6CC7">
            <wp:simplePos x="0" y="0"/>
            <wp:positionH relativeFrom="column">
              <wp:posOffset>-20955</wp:posOffset>
            </wp:positionH>
            <wp:positionV relativeFrom="paragraph">
              <wp:posOffset>-287020</wp:posOffset>
            </wp:positionV>
            <wp:extent cx="1876425" cy="1057275"/>
            <wp:effectExtent l="19050" t="0" r="9525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047B" w:rsidRPr="009D5553">
        <w:rPr>
          <w:rFonts w:asciiTheme="minorHAnsi" w:hAnsiTheme="minorHAnsi" w:cstheme="minorHAnsi"/>
          <w:sz w:val="28"/>
          <w:szCs w:val="28"/>
        </w:rPr>
        <w:t>SERVIZIO SANITARIO NAZIONALE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sz w:val="28"/>
          <w:szCs w:val="28"/>
        </w:rPr>
        <w:t>REGIONE SICILIANA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D5553">
        <w:rPr>
          <w:rFonts w:asciiTheme="minorHAnsi" w:hAnsiTheme="minorHAnsi" w:cstheme="minorHAnsi"/>
          <w:b/>
          <w:sz w:val="28"/>
          <w:szCs w:val="28"/>
        </w:rPr>
        <w:t>AZIENDA SANITARIA PROV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INCIALE </w:t>
      </w:r>
      <w:r w:rsidR="00011072">
        <w:rPr>
          <w:rFonts w:asciiTheme="minorHAnsi" w:hAnsiTheme="minorHAnsi" w:cstheme="minorHAnsi"/>
          <w:b/>
          <w:sz w:val="28"/>
          <w:szCs w:val="28"/>
        </w:rPr>
        <w:t>–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 A</w:t>
      </w:r>
      <w:r w:rsidRPr="009D5553">
        <w:rPr>
          <w:rFonts w:asciiTheme="minorHAnsi" w:hAnsiTheme="minorHAnsi" w:cstheme="minorHAnsi"/>
          <w:b/>
          <w:sz w:val="28"/>
          <w:szCs w:val="28"/>
        </w:rPr>
        <w:t>GRIGENTO</w:t>
      </w:r>
    </w:p>
    <w:p w:rsidR="00011072" w:rsidRDefault="003F724C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>UFFICIO STAMPA</w:t>
      </w:r>
    </w:p>
    <w:p w:rsidR="00011072" w:rsidRDefault="002007F3" w:rsidP="00011072">
      <w:pPr>
        <w:ind w:left="3686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Viale della Vittori</w:t>
      </w:r>
      <w:r w:rsidR="00011072">
        <w:rPr>
          <w:rFonts w:asciiTheme="minorHAnsi" w:hAnsiTheme="minorHAnsi" w:cstheme="minorHAnsi"/>
        </w:rPr>
        <w:t xml:space="preserve">a n.321, Agrigento 92100 </w:t>
      </w:r>
    </w:p>
    <w:p w:rsidR="00715A6F" w:rsidRPr="00CB0B03" w:rsidRDefault="00011072" w:rsidP="00CB0B03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 xml:space="preserve">tel. </w:t>
      </w:r>
      <w:r w:rsidR="002007F3">
        <w:rPr>
          <w:rFonts w:asciiTheme="minorHAnsi" w:hAnsiTheme="minorHAnsi" w:cstheme="minorHAnsi"/>
        </w:rPr>
        <w:t>0922/407</w:t>
      </w:r>
      <w:r w:rsidR="00F678D7">
        <w:rPr>
          <w:rFonts w:asciiTheme="minorHAnsi" w:hAnsiTheme="minorHAnsi" w:cstheme="minorHAnsi"/>
        </w:rPr>
        <w:t>449</w:t>
      </w:r>
    </w:p>
    <w:p w:rsidR="00552CB8" w:rsidRPr="008D04D5" w:rsidRDefault="00552CB8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0D7869" w:rsidRDefault="002007F3" w:rsidP="002007F3">
      <w:pPr>
        <w:pStyle w:val="Default"/>
        <w:jc w:val="right"/>
        <w:rPr>
          <w:rFonts w:asciiTheme="minorHAnsi" w:hAnsiTheme="minorHAnsi" w:cstheme="minorHAnsi"/>
        </w:rPr>
      </w:pPr>
      <w:r w:rsidRPr="002007F3">
        <w:rPr>
          <w:rFonts w:asciiTheme="minorHAnsi" w:hAnsiTheme="minorHAnsi" w:cstheme="minorHAnsi"/>
        </w:rPr>
        <w:t xml:space="preserve">Agli organi </w:t>
      </w:r>
      <w:r>
        <w:rPr>
          <w:rFonts w:asciiTheme="minorHAnsi" w:hAnsiTheme="minorHAnsi" w:cstheme="minorHAnsi"/>
        </w:rPr>
        <w:t>d’informazione</w:t>
      </w:r>
    </w:p>
    <w:p w:rsidR="00552CB8" w:rsidRDefault="00552CB8" w:rsidP="00DB65ED">
      <w:pPr>
        <w:pStyle w:val="Default"/>
        <w:jc w:val="right"/>
        <w:rPr>
          <w:rFonts w:asciiTheme="minorHAnsi" w:hAnsiTheme="minorHAnsi" w:cstheme="minorHAnsi"/>
        </w:rPr>
      </w:pPr>
    </w:p>
    <w:p w:rsidR="00C676C8" w:rsidRPr="00002755" w:rsidRDefault="002007F3" w:rsidP="00002755">
      <w:pPr>
        <w:pStyle w:val="Default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COMUNICA</w:t>
      </w:r>
      <w:r w:rsidR="008D04D5">
        <w:rPr>
          <w:rFonts w:asciiTheme="minorHAnsi" w:hAnsiTheme="minorHAnsi" w:cstheme="minorHAnsi"/>
        </w:rPr>
        <w:t>TO STAMPA DEL</w:t>
      </w:r>
      <w:r w:rsidR="007C2758">
        <w:rPr>
          <w:rFonts w:asciiTheme="minorHAnsi" w:hAnsiTheme="minorHAnsi" w:cstheme="minorHAnsi"/>
        </w:rPr>
        <w:t xml:space="preserve"> </w:t>
      </w:r>
      <w:r w:rsidR="00486EF7">
        <w:rPr>
          <w:rFonts w:asciiTheme="minorHAnsi" w:hAnsiTheme="minorHAnsi" w:cstheme="minorHAnsi"/>
        </w:rPr>
        <w:t>24</w:t>
      </w:r>
      <w:r w:rsidR="001F3736">
        <w:rPr>
          <w:rFonts w:asciiTheme="minorHAnsi" w:hAnsiTheme="minorHAnsi" w:cstheme="minorHAnsi"/>
        </w:rPr>
        <w:t>/8/17</w:t>
      </w:r>
    </w:p>
    <w:p w:rsidR="00391792" w:rsidRPr="002007F3" w:rsidRDefault="00391792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C13D86" w:rsidRDefault="00486EF7" w:rsidP="00FA41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right="332"/>
        <w:jc w:val="both"/>
      </w:pPr>
      <w:r>
        <w:rPr>
          <w:rFonts w:asciiTheme="minorHAnsi" w:hAnsiTheme="minorHAnsi" w:cstheme="minorHAnsi"/>
          <w:b/>
        </w:rPr>
        <w:t>Al via l’iter d’assunzione a tempo indeterminato presso l’Asp di Agrigento. L’annuncio del commissario Venuti nel corso di un incontro con i sindacati</w:t>
      </w:r>
    </w:p>
    <w:p w:rsidR="00803155" w:rsidRDefault="00803155" w:rsidP="00803155">
      <w:pPr>
        <w:jc w:val="both"/>
        <w:rPr>
          <w:rFonts w:asciiTheme="minorHAnsi" w:eastAsia="Times New Roman" w:hAnsiTheme="minorHAnsi" w:cstheme="minorHAnsi"/>
          <w:lang w:eastAsia="it-IT"/>
        </w:rPr>
      </w:pPr>
    </w:p>
    <w:p w:rsidR="00E10CC8" w:rsidRDefault="00FE794B" w:rsidP="00D74DCF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Buone nuove per la sanità agrigentina </w:t>
      </w:r>
      <w:r w:rsidR="00BC470F">
        <w:rPr>
          <w:rFonts w:asciiTheme="minorHAnsi" w:hAnsiTheme="minorHAnsi" w:cstheme="minorHAnsi"/>
        </w:rPr>
        <w:t xml:space="preserve">e primi </w:t>
      </w:r>
      <w:r w:rsidR="003F5573">
        <w:rPr>
          <w:rFonts w:asciiTheme="minorHAnsi" w:hAnsiTheme="minorHAnsi" w:cstheme="minorHAnsi"/>
        </w:rPr>
        <w:t xml:space="preserve">concreti </w:t>
      </w:r>
      <w:r w:rsidR="00BC470F">
        <w:rPr>
          <w:rFonts w:asciiTheme="minorHAnsi" w:hAnsiTheme="minorHAnsi" w:cstheme="minorHAnsi"/>
        </w:rPr>
        <w:t xml:space="preserve">passi </w:t>
      </w:r>
      <w:r w:rsidR="003F5573">
        <w:rPr>
          <w:rFonts w:asciiTheme="minorHAnsi" w:hAnsiTheme="minorHAnsi" w:cstheme="minorHAnsi"/>
        </w:rPr>
        <w:t xml:space="preserve">verso l’assunzione a tempo indeterminato di personale </w:t>
      </w:r>
      <w:r w:rsidR="009E7E97">
        <w:rPr>
          <w:rFonts w:asciiTheme="minorHAnsi" w:hAnsiTheme="minorHAnsi" w:cstheme="minorHAnsi"/>
        </w:rPr>
        <w:t>della dirigenza medica</w:t>
      </w:r>
      <w:r w:rsidR="003F5573">
        <w:rPr>
          <w:rFonts w:asciiTheme="minorHAnsi" w:hAnsiTheme="minorHAnsi" w:cstheme="minorHAnsi"/>
        </w:rPr>
        <w:t xml:space="preserve"> e </w:t>
      </w:r>
      <w:r w:rsidR="0054216C">
        <w:rPr>
          <w:rFonts w:asciiTheme="minorHAnsi" w:hAnsiTheme="minorHAnsi" w:cstheme="minorHAnsi"/>
        </w:rPr>
        <w:t>del comparto</w:t>
      </w:r>
      <w:r w:rsidR="003F5573">
        <w:rPr>
          <w:rFonts w:asciiTheme="minorHAnsi" w:hAnsiTheme="minorHAnsi" w:cstheme="minorHAnsi"/>
        </w:rPr>
        <w:t xml:space="preserve"> in provincia. L’A</w:t>
      </w:r>
      <w:r w:rsidR="009E7E97">
        <w:rPr>
          <w:rFonts w:asciiTheme="minorHAnsi" w:hAnsiTheme="minorHAnsi" w:cstheme="minorHAnsi"/>
        </w:rPr>
        <w:t>sp</w:t>
      </w:r>
      <w:r w:rsidR="003F5573">
        <w:rPr>
          <w:rFonts w:asciiTheme="minorHAnsi" w:hAnsiTheme="minorHAnsi" w:cstheme="minorHAnsi"/>
        </w:rPr>
        <w:t xml:space="preserve"> di Agrigento ha</w:t>
      </w:r>
      <w:r w:rsidR="00C77308">
        <w:rPr>
          <w:rFonts w:asciiTheme="minorHAnsi" w:hAnsiTheme="minorHAnsi" w:cstheme="minorHAnsi"/>
        </w:rPr>
        <w:t xml:space="preserve"> </w:t>
      </w:r>
      <w:r w:rsidR="009E7E97">
        <w:rPr>
          <w:rFonts w:asciiTheme="minorHAnsi" w:hAnsiTheme="minorHAnsi" w:cstheme="minorHAnsi"/>
        </w:rPr>
        <w:t xml:space="preserve">infatti </w:t>
      </w:r>
      <w:r w:rsidR="00C77308">
        <w:rPr>
          <w:rFonts w:asciiTheme="minorHAnsi" w:hAnsiTheme="minorHAnsi" w:cstheme="minorHAnsi"/>
        </w:rPr>
        <w:t>formalmente avviato le procedur</w:t>
      </w:r>
      <w:r w:rsidR="003F5573">
        <w:rPr>
          <w:rFonts w:asciiTheme="minorHAnsi" w:hAnsiTheme="minorHAnsi" w:cstheme="minorHAnsi"/>
        </w:rPr>
        <w:t>e per reclutare</w:t>
      </w:r>
      <w:r w:rsidR="00C77308">
        <w:rPr>
          <w:rFonts w:asciiTheme="minorHAnsi" w:hAnsiTheme="minorHAnsi" w:cstheme="minorHAnsi"/>
        </w:rPr>
        <w:t>,</w:t>
      </w:r>
      <w:r w:rsidR="003F5573">
        <w:rPr>
          <w:rFonts w:asciiTheme="minorHAnsi" w:hAnsiTheme="minorHAnsi" w:cstheme="minorHAnsi"/>
        </w:rPr>
        <w:t xml:space="preserve"> con </w:t>
      </w:r>
      <w:r w:rsidR="00C77308">
        <w:rPr>
          <w:rFonts w:asciiTheme="minorHAnsi" w:hAnsiTheme="minorHAnsi" w:cstheme="minorHAnsi"/>
        </w:rPr>
        <w:t>immediatezza,</w:t>
      </w:r>
      <w:r w:rsidR="003F5573">
        <w:rPr>
          <w:rFonts w:asciiTheme="minorHAnsi" w:hAnsiTheme="minorHAnsi" w:cstheme="minorHAnsi"/>
        </w:rPr>
        <w:t xml:space="preserve"> le nuove</w:t>
      </w:r>
      <w:r w:rsidR="00C77308">
        <w:rPr>
          <w:rFonts w:asciiTheme="minorHAnsi" w:hAnsiTheme="minorHAnsi" w:cstheme="minorHAnsi"/>
        </w:rPr>
        <w:t xml:space="preserve"> figure professionali con cui potenziare gli organici dando una decisa precedenza ai pronto soccorso e, in generale, all’area di medicina e chirurgia d’accettazione e urgenza.</w:t>
      </w:r>
      <w:r w:rsidR="003F5573">
        <w:rPr>
          <w:rFonts w:asciiTheme="minorHAnsi" w:hAnsiTheme="minorHAnsi" w:cstheme="minorHAnsi"/>
        </w:rPr>
        <w:t xml:space="preserve"> </w:t>
      </w:r>
      <w:r w:rsidR="00C77308">
        <w:rPr>
          <w:rFonts w:asciiTheme="minorHAnsi" w:hAnsiTheme="minorHAnsi" w:cstheme="minorHAnsi"/>
        </w:rPr>
        <w:t xml:space="preserve">I primi telegrammi sono già in partenza e fanno riferimento a posti vacanti </w:t>
      </w:r>
      <w:r w:rsidR="00B321C6">
        <w:rPr>
          <w:rFonts w:asciiTheme="minorHAnsi" w:hAnsiTheme="minorHAnsi" w:cstheme="minorHAnsi"/>
        </w:rPr>
        <w:t>relativi a selezioni precedentemente indette dall’Azienda</w:t>
      </w:r>
      <w:r w:rsidR="00BF1CA1">
        <w:rPr>
          <w:rFonts w:asciiTheme="minorHAnsi" w:hAnsiTheme="minorHAnsi" w:cstheme="minorHAnsi"/>
        </w:rPr>
        <w:t xml:space="preserve">, </w:t>
      </w:r>
      <w:r w:rsidR="009E7E97">
        <w:rPr>
          <w:rFonts w:asciiTheme="minorHAnsi" w:hAnsiTheme="minorHAnsi" w:cstheme="minorHAnsi"/>
        </w:rPr>
        <w:t>inseriti</w:t>
      </w:r>
      <w:r w:rsidR="00BF1CA1">
        <w:rPr>
          <w:rFonts w:asciiTheme="minorHAnsi" w:hAnsiTheme="minorHAnsi" w:cstheme="minorHAnsi"/>
        </w:rPr>
        <w:t xml:space="preserve"> </w:t>
      </w:r>
      <w:r w:rsidR="009E7E97">
        <w:rPr>
          <w:rFonts w:asciiTheme="minorHAnsi" w:hAnsiTheme="minorHAnsi" w:cstheme="minorHAnsi"/>
        </w:rPr>
        <w:t>nel</w:t>
      </w:r>
      <w:r w:rsidR="00BF1CA1">
        <w:rPr>
          <w:rFonts w:asciiTheme="minorHAnsi" w:hAnsiTheme="minorHAnsi" w:cstheme="minorHAnsi"/>
        </w:rPr>
        <w:t xml:space="preserve">la vecchia pianta organica e confermati con l’approvazione della nuova. </w:t>
      </w:r>
      <w:r w:rsidR="00A74DD2">
        <w:rPr>
          <w:rFonts w:asciiTheme="minorHAnsi" w:hAnsiTheme="minorHAnsi" w:cstheme="minorHAnsi"/>
        </w:rPr>
        <w:t xml:space="preserve">Si comincerà, da subito, assumendo otto dirigenti medici da destinare ai </w:t>
      </w:r>
      <w:r w:rsidR="004D3FB8">
        <w:rPr>
          <w:rFonts w:asciiTheme="minorHAnsi" w:hAnsiTheme="minorHAnsi" w:cstheme="minorHAnsi"/>
        </w:rPr>
        <w:t>p</w:t>
      </w:r>
      <w:r w:rsidR="00A74DD2">
        <w:rPr>
          <w:rFonts w:asciiTheme="minorHAnsi" w:hAnsiTheme="minorHAnsi" w:cstheme="minorHAnsi"/>
        </w:rPr>
        <w:t>ronto soccorso degli ospedali Asp</w:t>
      </w:r>
      <w:r w:rsidR="004D3FB8">
        <w:rPr>
          <w:rFonts w:asciiTheme="minorHAnsi" w:hAnsiTheme="minorHAnsi" w:cstheme="minorHAnsi"/>
        </w:rPr>
        <w:t xml:space="preserve">. </w:t>
      </w:r>
      <w:r w:rsidR="009E7E97">
        <w:rPr>
          <w:rFonts w:asciiTheme="minorHAnsi" w:hAnsiTheme="minorHAnsi" w:cstheme="minorHAnsi"/>
        </w:rPr>
        <w:t xml:space="preserve">La tanto attesa notizia è stata confermata dal commissario dell’Azienda sanitaria provinciale di Agrigento, Gervasio Venuti, </w:t>
      </w:r>
      <w:r w:rsidR="005F12F9">
        <w:rPr>
          <w:rFonts w:asciiTheme="minorHAnsi" w:hAnsiTheme="minorHAnsi" w:cstheme="minorHAnsi"/>
        </w:rPr>
        <w:t>a ma</w:t>
      </w:r>
      <w:r w:rsidR="009E7E97">
        <w:rPr>
          <w:rFonts w:asciiTheme="minorHAnsi" w:hAnsiTheme="minorHAnsi" w:cstheme="minorHAnsi"/>
        </w:rPr>
        <w:t>rgine di un proficuo incontro avuto con le organizzazioni sindacali e la RSU aziendale.</w:t>
      </w:r>
      <w:r w:rsidR="005F12F9">
        <w:rPr>
          <w:rFonts w:asciiTheme="minorHAnsi" w:hAnsiTheme="minorHAnsi" w:cstheme="minorHAnsi"/>
        </w:rPr>
        <w:t xml:space="preserve"> I provvedimenti  di </w:t>
      </w:r>
      <w:r w:rsidR="009F1DAB">
        <w:rPr>
          <w:rFonts w:asciiTheme="minorHAnsi" w:hAnsiTheme="minorHAnsi" w:cstheme="minorHAnsi"/>
        </w:rPr>
        <w:t>reclutamento</w:t>
      </w:r>
      <w:r w:rsidR="005F12F9">
        <w:rPr>
          <w:rFonts w:asciiTheme="minorHAnsi" w:hAnsiTheme="minorHAnsi" w:cstheme="minorHAnsi"/>
        </w:rPr>
        <w:t>, una vera boccata d’ossigeno nel contrastare</w:t>
      </w:r>
      <w:r w:rsidR="00D74DCF">
        <w:rPr>
          <w:rFonts w:asciiTheme="minorHAnsi" w:hAnsiTheme="minorHAnsi" w:cstheme="minorHAnsi"/>
        </w:rPr>
        <w:t xml:space="preserve"> le criticità legate a carenze di personale sanitario,</w:t>
      </w:r>
      <w:r w:rsidR="005F12F9">
        <w:rPr>
          <w:rFonts w:asciiTheme="minorHAnsi" w:hAnsiTheme="minorHAnsi" w:cstheme="minorHAnsi"/>
        </w:rPr>
        <w:t xml:space="preserve"> sono conseguenziali all’approvazione del</w:t>
      </w:r>
      <w:r w:rsidR="00BC470F">
        <w:rPr>
          <w:rFonts w:asciiTheme="minorHAnsi" w:hAnsiTheme="minorHAnsi" w:cstheme="minorHAnsi"/>
        </w:rPr>
        <w:t>la dotazione organica</w:t>
      </w:r>
      <w:r w:rsidR="005F12F9">
        <w:rPr>
          <w:rFonts w:asciiTheme="minorHAnsi" w:hAnsiTheme="minorHAnsi" w:cstheme="minorHAnsi"/>
        </w:rPr>
        <w:t>,</w:t>
      </w:r>
      <w:r w:rsidR="00BC470F">
        <w:rPr>
          <w:rFonts w:asciiTheme="minorHAnsi" w:hAnsiTheme="minorHAnsi" w:cstheme="minorHAnsi"/>
        </w:rPr>
        <w:t xml:space="preserve"> già decretata dall’Assessorato regionale alla Salute</w:t>
      </w:r>
      <w:r w:rsidR="005F12F9">
        <w:rPr>
          <w:rFonts w:asciiTheme="minorHAnsi" w:hAnsiTheme="minorHAnsi" w:cstheme="minorHAnsi"/>
        </w:rPr>
        <w:t xml:space="preserve">, e del piano del fabbisogno triennale </w:t>
      </w:r>
      <w:r w:rsidR="004D3FB8">
        <w:rPr>
          <w:rFonts w:asciiTheme="minorHAnsi" w:hAnsiTheme="minorHAnsi" w:cstheme="minorHAnsi"/>
        </w:rPr>
        <w:t>2017/2019</w:t>
      </w:r>
      <w:r w:rsidR="005F12F9">
        <w:rPr>
          <w:rFonts w:asciiTheme="minorHAnsi" w:hAnsiTheme="minorHAnsi" w:cstheme="minorHAnsi"/>
        </w:rPr>
        <w:t xml:space="preserve"> trasmesso</w:t>
      </w:r>
      <w:r w:rsidR="00D74DCF">
        <w:rPr>
          <w:rFonts w:asciiTheme="minorHAnsi" w:hAnsiTheme="minorHAnsi" w:cstheme="minorHAnsi"/>
        </w:rPr>
        <w:t>,</w:t>
      </w:r>
      <w:r w:rsidR="005F12F9">
        <w:rPr>
          <w:rFonts w:asciiTheme="minorHAnsi" w:hAnsiTheme="minorHAnsi" w:cstheme="minorHAnsi"/>
        </w:rPr>
        <w:t xml:space="preserve"> in via informativa</w:t>
      </w:r>
      <w:r w:rsidR="00D74DCF">
        <w:rPr>
          <w:rFonts w:asciiTheme="minorHAnsi" w:hAnsiTheme="minorHAnsi" w:cstheme="minorHAnsi"/>
        </w:rPr>
        <w:t>,</w:t>
      </w:r>
      <w:r w:rsidR="005F12F9">
        <w:rPr>
          <w:rFonts w:asciiTheme="minorHAnsi" w:hAnsiTheme="minorHAnsi" w:cstheme="minorHAnsi"/>
        </w:rPr>
        <w:t xml:space="preserve"> proprio alle stesse sigle sindacali.</w:t>
      </w:r>
      <w:r w:rsidR="00D74DCF">
        <w:rPr>
          <w:rFonts w:asciiTheme="minorHAnsi" w:hAnsiTheme="minorHAnsi" w:cstheme="minorHAnsi"/>
        </w:rPr>
        <w:t xml:space="preserve"> Nell’annunciare lo sblocco dell</w:t>
      </w:r>
      <w:r w:rsidR="009F1DAB">
        <w:rPr>
          <w:rFonts w:asciiTheme="minorHAnsi" w:hAnsiTheme="minorHAnsi" w:cstheme="minorHAnsi"/>
        </w:rPr>
        <w:t>e assunzioni</w:t>
      </w:r>
      <w:r w:rsidR="00D74DCF">
        <w:rPr>
          <w:rFonts w:asciiTheme="minorHAnsi" w:hAnsiTheme="minorHAnsi" w:cstheme="minorHAnsi"/>
        </w:rPr>
        <w:t>, accolt</w:t>
      </w:r>
      <w:r w:rsidR="00D0031C">
        <w:rPr>
          <w:rFonts w:asciiTheme="minorHAnsi" w:hAnsiTheme="minorHAnsi" w:cstheme="minorHAnsi"/>
        </w:rPr>
        <w:t>o con estrema soddisfazione dai sindacati, e l’innesco di quel processo virtuoso che, nelle previsioni, condurrà ad un graduale decongestionamento delle aree di emergenza, il commissario Venuti ha spiegato, nel dettaglio, l’i</w:t>
      </w:r>
      <w:r w:rsidR="004D3FB8">
        <w:rPr>
          <w:rFonts w:asciiTheme="minorHAnsi" w:hAnsiTheme="minorHAnsi" w:cstheme="minorHAnsi"/>
        </w:rPr>
        <w:t>ter che prevede</w:t>
      </w:r>
      <w:r w:rsidR="00D0031C">
        <w:rPr>
          <w:rFonts w:asciiTheme="minorHAnsi" w:hAnsiTheme="minorHAnsi" w:cstheme="minorHAnsi"/>
        </w:rPr>
        <w:t xml:space="preserve"> di utilizzare </w:t>
      </w:r>
      <w:r w:rsidR="0041692C">
        <w:rPr>
          <w:rFonts w:asciiTheme="minorHAnsi" w:hAnsiTheme="minorHAnsi" w:cstheme="minorHAnsi"/>
        </w:rPr>
        <w:t xml:space="preserve">dapprima </w:t>
      </w:r>
      <w:r w:rsidR="00D0031C">
        <w:rPr>
          <w:rFonts w:asciiTheme="minorHAnsi" w:hAnsiTheme="minorHAnsi" w:cstheme="minorHAnsi"/>
        </w:rPr>
        <w:t xml:space="preserve">lo scorrimento delle graduatorie </w:t>
      </w:r>
      <w:r w:rsidR="0041692C">
        <w:rPr>
          <w:rFonts w:asciiTheme="minorHAnsi" w:hAnsiTheme="minorHAnsi" w:cstheme="minorHAnsi"/>
        </w:rPr>
        <w:t xml:space="preserve">valide </w:t>
      </w:r>
      <w:r w:rsidR="0041692C">
        <w:rPr>
          <w:rFonts w:asciiTheme="minorHAnsi" w:hAnsiTheme="minorHAnsi" w:cstheme="minorHAnsi"/>
        </w:rPr>
        <w:t>presso l’</w:t>
      </w:r>
      <w:r w:rsidR="004D3FB8">
        <w:rPr>
          <w:rFonts w:asciiTheme="minorHAnsi" w:hAnsiTheme="minorHAnsi" w:cstheme="minorHAnsi"/>
        </w:rPr>
        <w:t xml:space="preserve">Asp di Agrigento </w:t>
      </w:r>
      <w:r w:rsidR="0041692C">
        <w:rPr>
          <w:rFonts w:asciiTheme="minorHAnsi" w:hAnsiTheme="minorHAnsi" w:cstheme="minorHAnsi"/>
        </w:rPr>
        <w:t>e, successivamente</w:t>
      </w:r>
      <w:r w:rsidR="00486EF7">
        <w:rPr>
          <w:rFonts w:asciiTheme="minorHAnsi" w:hAnsiTheme="minorHAnsi" w:cstheme="minorHAnsi"/>
        </w:rPr>
        <w:t>,</w:t>
      </w:r>
      <w:r w:rsidR="0041692C">
        <w:rPr>
          <w:rFonts w:asciiTheme="minorHAnsi" w:hAnsiTheme="minorHAnsi" w:cstheme="minorHAnsi"/>
        </w:rPr>
        <w:t xml:space="preserve"> anche quelle attive presso altre aziende sanitarie regionali. </w:t>
      </w:r>
      <w:r w:rsidR="00BF2987">
        <w:rPr>
          <w:rFonts w:asciiTheme="minorHAnsi" w:hAnsiTheme="minorHAnsi" w:cstheme="minorHAnsi"/>
        </w:rPr>
        <w:t xml:space="preserve">E’ stata inoltre illustrata l’intenzione di rivalutare </w:t>
      </w:r>
      <w:r w:rsidR="0041692C">
        <w:rPr>
          <w:rFonts w:asciiTheme="minorHAnsi" w:hAnsiTheme="minorHAnsi" w:cstheme="minorHAnsi"/>
        </w:rPr>
        <w:t xml:space="preserve">i criteri di equipollenza </w:t>
      </w:r>
      <w:r w:rsidR="00BF2987">
        <w:rPr>
          <w:rFonts w:asciiTheme="minorHAnsi" w:hAnsiTheme="minorHAnsi" w:cstheme="minorHAnsi"/>
        </w:rPr>
        <w:t>fra le discipline mediche nell’intento di</w:t>
      </w:r>
      <w:r w:rsidR="004D3FB8">
        <w:rPr>
          <w:rFonts w:asciiTheme="minorHAnsi" w:hAnsiTheme="minorHAnsi" w:cstheme="minorHAnsi"/>
        </w:rPr>
        <w:t xml:space="preserve"> poter impiegare in p</w:t>
      </w:r>
      <w:r w:rsidR="0041692C">
        <w:rPr>
          <w:rFonts w:asciiTheme="minorHAnsi" w:hAnsiTheme="minorHAnsi" w:cstheme="minorHAnsi"/>
        </w:rPr>
        <w:t>ronto soccorso anche il personale di altre unità operative</w:t>
      </w:r>
      <w:r w:rsidR="00BF2987">
        <w:rPr>
          <w:rFonts w:asciiTheme="minorHAnsi" w:hAnsiTheme="minorHAnsi" w:cstheme="minorHAnsi"/>
        </w:rPr>
        <w:t xml:space="preserve"> con il risultato atteso di evitare di </w:t>
      </w:r>
      <w:r w:rsidR="004D3FB8">
        <w:rPr>
          <w:rFonts w:asciiTheme="minorHAnsi" w:hAnsiTheme="minorHAnsi" w:cstheme="minorHAnsi"/>
        </w:rPr>
        <w:t>gravare su un unico reparto</w:t>
      </w:r>
      <w:r w:rsidR="004D3FB8">
        <w:rPr>
          <w:rFonts w:asciiTheme="minorHAnsi" w:hAnsiTheme="minorHAnsi" w:cstheme="minorHAnsi"/>
        </w:rPr>
        <w:t xml:space="preserve"> attingendo</w:t>
      </w:r>
      <w:r w:rsidR="00BF2987">
        <w:rPr>
          <w:rFonts w:asciiTheme="minorHAnsi" w:hAnsiTheme="minorHAnsi" w:cstheme="minorHAnsi"/>
        </w:rPr>
        <w:t xml:space="preserve"> professionalità</w:t>
      </w:r>
      <w:r w:rsidR="004D3FB8">
        <w:rPr>
          <w:rFonts w:asciiTheme="minorHAnsi" w:hAnsiTheme="minorHAnsi" w:cstheme="minorHAnsi"/>
        </w:rPr>
        <w:t>, come spesso avvenuto,</w:t>
      </w:r>
      <w:r w:rsidR="00BF2987">
        <w:rPr>
          <w:rFonts w:asciiTheme="minorHAnsi" w:hAnsiTheme="minorHAnsi" w:cstheme="minorHAnsi"/>
        </w:rPr>
        <w:t xml:space="preserve"> </w:t>
      </w:r>
      <w:r w:rsidR="004D3FB8">
        <w:rPr>
          <w:rFonts w:asciiTheme="minorHAnsi" w:hAnsiTheme="minorHAnsi" w:cstheme="minorHAnsi"/>
        </w:rPr>
        <w:t>solo da</w:t>
      </w:r>
      <w:r w:rsidR="00AA096E">
        <w:rPr>
          <w:rFonts w:asciiTheme="minorHAnsi" w:hAnsiTheme="minorHAnsi" w:cstheme="minorHAnsi"/>
        </w:rPr>
        <w:t>lla m</w:t>
      </w:r>
      <w:r w:rsidR="0041692C">
        <w:rPr>
          <w:rFonts w:asciiTheme="minorHAnsi" w:hAnsiTheme="minorHAnsi" w:cstheme="minorHAnsi"/>
        </w:rPr>
        <w:t xml:space="preserve">edicina generale. </w:t>
      </w:r>
      <w:r w:rsidR="00BF2987">
        <w:rPr>
          <w:rFonts w:asciiTheme="minorHAnsi" w:hAnsiTheme="minorHAnsi" w:cstheme="minorHAnsi"/>
        </w:rPr>
        <w:t>In questo senso l</w:t>
      </w:r>
      <w:r w:rsidR="0041692C">
        <w:rPr>
          <w:rFonts w:asciiTheme="minorHAnsi" w:hAnsiTheme="minorHAnsi" w:cstheme="minorHAnsi"/>
        </w:rPr>
        <w:t>a previsione di potenzia</w:t>
      </w:r>
      <w:r w:rsidR="00BF2987">
        <w:rPr>
          <w:rFonts w:asciiTheme="minorHAnsi" w:hAnsiTheme="minorHAnsi" w:cstheme="minorHAnsi"/>
        </w:rPr>
        <w:t xml:space="preserve">re </w:t>
      </w:r>
      <w:r w:rsidR="00BF2987">
        <w:rPr>
          <w:rFonts w:asciiTheme="minorHAnsi" w:hAnsiTheme="minorHAnsi" w:cstheme="minorHAnsi"/>
        </w:rPr>
        <w:t>anche</w:t>
      </w:r>
      <w:r w:rsidR="00BF2987">
        <w:rPr>
          <w:rFonts w:asciiTheme="minorHAnsi" w:hAnsiTheme="minorHAnsi" w:cstheme="minorHAnsi"/>
        </w:rPr>
        <w:t xml:space="preserve"> gli organici</w:t>
      </w:r>
      <w:r w:rsidR="0041692C">
        <w:rPr>
          <w:rFonts w:asciiTheme="minorHAnsi" w:hAnsiTheme="minorHAnsi" w:cstheme="minorHAnsi"/>
        </w:rPr>
        <w:t xml:space="preserve"> di altre unità potrà quindi riflettersi, indirettamente, sull’efficienza dell’area di emergenza</w:t>
      </w:r>
      <w:r w:rsidR="00BF2987">
        <w:rPr>
          <w:rFonts w:asciiTheme="minorHAnsi" w:hAnsiTheme="minorHAnsi" w:cstheme="minorHAnsi"/>
        </w:rPr>
        <w:t xml:space="preserve">. Profittando del clima di sinergica collaborazione con i sindacati e facendo leva sugli spunti ricevuti, Venuti ha anche </w:t>
      </w:r>
      <w:r w:rsidR="009F1DAB">
        <w:rPr>
          <w:rFonts w:asciiTheme="minorHAnsi" w:hAnsiTheme="minorHAnsi" w:cstheme="minorHAnsi"/>
        </w:rPr>
        <w:t>espresso l’intento</w:t>
      </w:r>
      <w:bookmarkStart w:id="0" w:name="_GoBack"/>
      <w:bookmarkEnd w:id="0"/>
      <w:r w:rsidR="00BF2987">
        <w:rPr>
          <w:rFonts w:asciiTheme="minorHAnsi" w:hAnsiTheme="minorHAnsi" w:cstheme="minorHAnsi"/>
        </w:rPr>
        <w:t xml:space="preserve"> di gestire con maggiore efficienza il rapporto tra i servizi territoriali e l’area ospedaliera. Un primo accorgimento sarà l’istituzione di un servizio di assist</w:t>
      </w:r>
      <w:r w:rsidR="00AA096E">
        <w:rPr>
          <w:rFonts w:asciiTheme="minorHAnsi" w:hAnsiTheme="minorHAnsi" w:cstheme="minorHAnsi"/>
        </w:rPr>
        <w:t>enza integrata ADI contigua al p</w:t>
      </w:r>
      <w:r w:rsidR="00BF2987">
        <w:rPr>
          <w:rFonts w:asciiTheme="minorHAnsi" w:hAnsiTheme="minorHAnsi" w:cstheme="minorHAnsi"/>
        </w:rPr>
        <w:t xml:space="preserve">ronto soccorso utile a decongestionare il flusso reindirizzando i codici bianchi proprio </w:t>
      </w:r>
      <w:r w:rsidR="00486EF7">
        <w:rPr>
          <w:rFonts w:asciiTheme="minorHAnsi" w:hAnsiTheme="minorHAnsi" w:cstheme="minorHAnsi"/>
        </w:rPr>
        <w:t>verso il personale medico in servizio presso</w:t>
      </w:r>
      <w:r w:rsidR="00BF2987">
        <w:rPr>
          <w:rFonts w:asciiTheme="minorHAnsi" w:hAnsiTheme="minorHAnsi" w:cstheme="minorHAnsi"/>
        </w:rPr>
        <w:t xml:space="preserve"> </w:t>
      </w:r>
      <w:r w:rsidR="00AA096E">
        <w:rPr>
          <w:rFonts w:asciiTheme="minorHAnsi" w:hAnsiTheme="minorHAnsi" w:cstheme="minorHAnsi"/>
        </w:rPr>
        <w:t>la</w:t>
      </w:r>
      <w:r w:rsidR="00BF2987">
        <w:rPr>
          <w:rFonts w:asciiTheme="minorHAnsi" w:hAnsiTheme="minorHAnsi" w:cstheme="minorHAnsi"/>
        </w:rPr>
        <w:t xml:space="preserve"> struttura </w:t>
      </w:r>
      <w:r w:rsidR="00AA096E">
        <w:rPr>
          <w:rFonts w:asciiTheme="minorHAnsi" w:hAnsiTheme="minorHAnsi" w:cstheme="minorHAnsi"/>
        </w:rPr>
        <w:t xml:space="preserve">integrativa </w:t>
      </w:r>
      <w:r w:rsidR="00BF2987">
        <w:rPr>
          <w:rFonts w:asciiTheme="minorHAnsi" w:hAnsiTheme="minorHAnsi" w:cstheme="minorHAnsi"/>
        </w:rPr>
        <w:t xml:space="preserve">interna al presidio ospedaliero. </w:t>
      </w:r>
      <w:r w:rsidR="00486EF7">
        <w:rPr>
          <w:rFonts w:asciiTheme="minorHAnsi" w:hAnsiTheme="minorHAnsi" w:cstheme="minorHAnsi"/>
        </w:rPr>
        <w:t xml:space="preserve">Provvedimento, questo, che, per quanto riguarda il </w:t>
      </w:r>
      <w:r w:rsidR="00486EF7">
        <w:rPr>
          <w:rFonts w:asciiTheme="minorHAnsi" w:hAnsiTheme="minorHAnsi" w:cstheme="minorHAnsi"/>
        </w:rPr>
        <w:lastRenderedPageBreak/>
        <w:t xml:space="preserve">capoluogo, fa il paio con la prossima attivazione di nuovi presidi territoriali </w:t>
      </w:r>
      <w:proofErr w:type="spellStart"/>
      <w:r w:rsidR="00486EF7">
        <w:rPr>
          <w:rFonts w:asciiTheme="minorHAnsi" w:hAnsiTheme="minorHAnsi" w:cstheme="minorHAnsi"/>
        </w:rPr>
        <w:t>UCCP</w:t>
      </w:r>
      <w:proofErr w:type="spellEnd"/>
      <w:r w:rsidR="00486EF7">
        <w:rPr>
          <w:rFonts w:asciiTheme="minorHAnsi" w:hAnsiTheme="minorHAnsi" w:cstheme="minorHAnsi"/>
        </w:rPr>
        <w:t xml:space="preserve"> al Villaggio Mosè e a Monserrato ed il rilancio di quelli di primo intervento esistenti nella ex sede del “san Giovanni di Dio”. </w:t>
      </w:r>
      <w:r w:rsidR="00A616D8">
        <w:rPr>
          <w:rFonts w:asciiTheme="minorHAnsi" w:hAnsiTheme="minorHAnsi" w:cstheme="minorHAnsi"/>
        </w:rPr>
        <w:t xml:space="preserve">I pronto soccorso Asp saranno anche dotati di dispositivi in grado di stampare dei </w:t>
      </w:r>
      <w:r w:rsidR="00A616D8" w:rsidRPr="00A616D8">
        <w:rPr>
          <w:rFonts w:asciiTheme="minorHAnsi" w:hAnsiTheme="minorHAnsi" w:cstheme="minorHAnsi"/>
          <w:i/>
        </w:rPr>
        <w:t>bar code</w:t>
      </w:r>
      <w:r w:rsidR="00A616D8">
        <w:rPr>
          <w:rFonts w:asciiTheme="minorHAnsi" w:hAnsiTheme="minorHAnsi" w:cstheme="minorHAnsi"/>
        </w:rPr>
        <w:t xml:space="preserve"> per l’identificazione dei pazienti che, oltre a garantire maggiore sicurezza, faciliteranno l’immediatezza di alcuni percorsi assistenziali. Stesso meccanismo sarà previsto pure nei singoli reparti anche per quanto riguarda i ricoveri programmati. In area d’emergenza, secondo </w:t>
      </w:r>
      <w:r w:rsidR="00AA096E">
        <w:rPr>
          <w:rFonts w:asciiTheme="minorHAnsi" w:hAnsiTheme="minorHAnsi" w:cstheme="minorHAnsi"/>
        </w:rPr>
        <w:t>nuove indicazioni</w:t>
      </w:r>
      <w:r w:rsidR="00A616D8">
        <w:rPr>
          <w:rFonts w:asciiTheme="minorHAnsi" w:hAnsiTheme="minorHAnsi" w:cstheme="minorHAnsi"/>
        </w:rPr>
        <w:t xml:space="preserve">, si farà in modo, ottimizzando le operazioni di filtro e </w:t>
      </w:r>
      <w:r w:rsidR="00A616D8" w:rsidRPr="00AA096E">
        <w:rPr>
          <w:rFonts w:asciiTheme="minorHAnsi" w:hAnsiTheme="minorHAnsi" w:cstheme="minorHAnsi"/>
          <w:i/>
        </w:rPr>
        <w:t>triage</w:t>
      </w:r>
      <w:r w:rsidR="00A616D8">
        <w:rPr>
          <w:rFonts w:asciiTheme="minorHAnsi" w:hAnsiTheme="minorHAnsi" w:cstheme="minorHAnsi"/>
        </w:rPr>
        <w:t xml:space="preserve">, che l’accesso </w:t>
      </w:r>
      <w:r w:rsidR="00AA096E">
        <w:rPr>
          <w:rFonts w:asciiTheme="minorHAnsi" w:hAnsiTheme="minorHAnsi" w:cstheme="minorHAnsi"/>
        </w:rPr>
        <w:t>dei</w:t>
      </w:r>
      <w:r w:rsidR="00A616D8">
        <w:rPr>
          <w:rFonts w:asciiTheme="minorHAnsi" w:hAnsiTheme="minorHAnsi" w:cstheme="minorHAnsi"/>
        </w:rPr>
        <w:t xml:space="preserve"> pazienti sia consentito con un unico accompagnatore.</w:t>
      </w:r>
      <w:r w:rsidR="000212A7">
        <w:rPr>
          <w:rFonts w:asciiTheme="minorHAnsi" w:hAnsiTheme="minorHAnsi" w:cstheme="minorHAnsi"/>
        </w:rPr>
        <w:t xml:space="preserve"> Questi ed altri interventi, come il potenziamento informatico delle reti di fl</w:t>
      </w:r>
      <w:r w:rsidR="00AA096E">
        <w:rPr>
          <w:rFonts w:asciiTheme="minorHAnsi" w:hAnsiTheme="minorHAnsi" w:cstheme="minorHAnsi"/>
        </w:rPr>
        <w:t>usso</w:t>
      </w:r>
      <w:r w:rsidR="000212A7">
        <w:rPr>
          <w:rFonts w:asciiTheme="minorHAnsi" w:hAnsiTheme="minorHAnsi" w:cstheme="minorHAnsi"/>
        </w:rPr>
        <w:t xml:space="preserve"> dati dei pronto soccorso, unitamente all’atteso avvio delle procedure concorsuali a tempo indeterminato, sono segni dell’intento forte dell’Azienda sanitaria provinciale di Agrigento di appianare le difficoltà legate al congestionamento dell’area d’emergenza al fine di implementare gli standard qualitativi delle prestazioni offerte.</w:t>
      </w:r>
    </w:p>
    <w:p w:rsidR="000B77DB" w:rsidRDefault="000B77DB" w:rsidP="001F3736">
      <w:pPr>
        <w:spacing w:line="276" w:lineRule="auto"/>
        <w:jc w:val="both"/>
        <w:rPr>
          <w:rFonts w:asciiTheme="minorHAnsi" w:hAnsiTheme="minorHAnsi" w:cstheme="minorHAnsi"/>
        </w:rPr>
      </w:pPr>
    </w:p>
    <w:p w:rsidR="00D74DCF" w:rsidRDefault="00E10CC8" w:rsidP="00D74DCF">
      <w:pPr>
        <w:jc w:val="right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hAnsiTheme="minorHAnsi" w:cstheme="minorHAnsi"/>
        </w:rPr>
        <w:t xml:space="preserve">      </w:t>
      </w:r>
      <w:r w:rsidR="00D74DCF">
        <w:rPr>
          <w:rFonts w:asciiTheme="minorHAnsi" w:hAnsiTheme="minorHAnsi" w:cstheme="minorHAnsi"/>
        </w:rPr>
        <w:tab/>
      </w:r>
      <w:r w:rsidR="00D74DCF">
        <w:rPr>
          <w:rFonts w:asciiTheme="minorHAnsi" w:hAnsiTheme="minorHAnsi" w:cstheme="minorHAnsi"/>
        </w:rPr>
        <w:tab/>
        <w:t xml:space="preserve">                </w:t>
      </w:r>
      <w:r w:rsidR="00A25128">
        <w:rPr>
          <w:rFonts w:asciiTheme="minorHAnsi" w:eastAsia="Times New Roman" w:hAnsiTheme="minorHAnsi" w:cstheme="minorHAnsi"/>
          <w:lang w:eastAsia="it-IT"/>
        </w:rPr>
        <w:t>L’Addetto Stampa</w:t>
      </w:r>
      <w:r w:rsidR="00A25128">
        <w:rPr>
          <w:rFonts w:asciiTheme="minorHAnsi" w:eastAsia="Times New Roman" w:hAnsiTheme="minorHAnsi" w:cstheme="minorHAnsi"/>
          <w:lang w:eastAsia="it-IT"/>
        </w:rPr>
        <w:tab/>
      </w:r>
    </w:p>
    <w:p w:rsidR="001F3736" w:rsidRPr="001F3736" w:rsidRDefault="00E34369" w:rsidP="00D74DCF">
      <w:pPr>
        <w:ind w:left="1440" w:firstLine="720"/>
        <w:jc w:val="right"/>
        <w:rPr>
          <w:rFonts w:asciiTheme="minorHAnsi" w:hAnsiTheme="minorHAnsi" w:cstheme="minorHAnsi"/>
        </w:rPr>
      </w:pPr>
      <w:r>
        <w:rPr>
          <w:rFonts w:asciiTheme="minorHAnsi" w:eastAsia="Times New Roman" w:hAnsiTheme="minorHAnsi" w:cstheme="minorHAnsi"/>
          <w:lang w:eastAsia="it-IT"/>
        </w:rPr>
        <w:t>d</w:t>
      </w:r>
      <w:r w:rsidR="000D7869" w:rsidRPr="002007F3">
        <w:rPr>
          <w:rFonts w:asciiTheme="minorHAnsi" w:eastAsia="Times New Roman" w:hAnsiTheme="minorHAnsi" w:cstheme="minorHAnsi"/>
          <w:lang w:eastAsia="it-IT"/>
        </w:rPr>
        <w:t xml:space="preserve">ott. </w:t>
      </w:r>
      <w:r w:rsidR="00D74DCF">
        <w:rPr>
          <w:rFonts w:asciiTheme="minorHAnsi" w:eastAsia="Times New Roman" w:hAnsiTheme="minorHAnsi" w:cstheme="minorHAnsi"/>
          <w:lang w:eastAsia="it-IT"/>
        </w:rPr>
        <w:t>Angelo Cinquemani</w:t>
      </w:r>
    </w:p>
    <w:sectPr w:rsidR="001F3736" w:rsidRPr="001F3736" w:rsidSect="00DB65ED">
      <w:headerReference w:type="default" r:id="rId9"/>
      <w:footerReference w:type="default" r:id="rId10"/>
      <w:pgSz w:w="11907" w:h="16839" w:code="9"/>
      <w:pgMar w:top="993" w:right="1134" w:bottom="1134" w:left="1134" w:header="720" w:footer="284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391D" w:rsidRDefault="0060391D">
      <w:r>
        <w:separator/>
      </w:r>
    </w:p>
  </w:endnote>
  <w:endnote w:type="continuationSeparator" w:id="0">
    <w:p w:rsidR="0060391D" w:rsidRDefault="00603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utura">
    <w:altName w:val="Futur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0000FF"/>
        <w:sz w:val="18"/>
        <w:szCs w:val="18"/>
      </w:rPr>
    </w:pPr>
    <w:r>
      <w:rPr>
        <w:rFonts w:ascii="Gill Sans" w:hAnsi="Gill Sans" w:cs="Gill Sans"/>
        <w:color w:val="0000FF"/>
        <w:sz w:val="18"/>
        <w:szCs w:val="18"/>
      </w:rPr>
      <w:t>_________________________________________________________________________________</w:t>
    </w:r>
    <w:r w:rsidR="00D154CE">
      <w:rPr>
        <w:rFonts w:ascii="Gill Sans" w:hAnsi="Gill Sans" w:cs="Gill Sans"/>
        <w:color w:val="0000FF"/>
        <w:sz w:val="18"/>
        <w:szCs w:val="18"/>
      </w:rPr>
      <w:t>___________________</w:t>
    </w: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auto"/>
        <w:sz w:val="18"/>
        <w:szCs w:val="18"/>
      </w:rPr>
    </w:pPr>
    <w:r>
      <w:rPr>
        <w:rFonts w:ascii="Gill Sans" w:hAnsi="Gill Sans" w:cs="Gill Sans"/>
        <w:color w:val="auto"/>
        <w:sz w:val="18"/>
        <w:szCs w:val="18"/>
      </w:rPr>
      <w:t xml:space="preserve">Azienda Sanitaria Provinciale  -  </w:t>
    </w:r>
    <w:r w:rsidR="00D154CE">
      <w:rPr>
        <w:rFonts w:ascii="Gill Sans" w:hAnsi="Gill Sans" w:cs="Gill Sans"/>
        <w:color w:val="auto"/>
        <w:sz w:val="18"/>
        <w:szCs w:val="18"/>
      </w:rPr>
      <w:t xml:space="preserve">viale della Vittoria 321 </w:t>
    </w:r>
    <w:r>
      <w:rPr>
        <w:rFonts w:ascii="Gill Sans" w:hAnsi="Gill Sans" w:cs="Gill Sans"/>
        <w:color w:val="auto"/>
        <w:sz w:val="18"/>
        <w:szCs w:val="18"/>
      </w:rPr>
      <w:t xml:space="preserve"> – 92100 AGRIGENTO</w:t>
    </w:r>
    <w:r>
      <w:rPr>
        <w:rFonts w:ascii="Gill Sans" w:hAnsi="Gill Sans" w:cs="Gill Sans"/>
        <w:color w:val="auto"/>
        <w:sz w:val="18"/>
        <w:szCs w:val="18"/>
      </w:rPr>
      <w:tab/>
      <w:t>- C.F. 02570930848  P.I. 002570930848</w:t>
    </w:r>
    <w:r>
      <w:rPr>
        <w:rFonts w:ascii="Gill Sans" w:hAnsi="Gill Sans" w:cs="Gill Sans"/>
        <w:color w:val="auto"/>
        <w:sz w:val="18"/>
        <w:szCs w:val="18"/>
      </w:rPr>
      <w:tab/>
    </w:r>
  </w:p>
  <w:p w:rsidR="00C051EE" w:rsidRDefault="00C051E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391D" w:rsidRDefault="0060391D">
      <w:r>
        <w:separator/>
      </w:r>
    </w:p>
  </w:footnote>
  <w:footnote w:type="continuationSeparator" w:id="0">
    <w:p w:rsidR="0060391D" w:rsidRDefault="006039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>
    <w:pPr>
      <w:pStyle w:val="Intestazione"/>
    </w:pPr>
    <w:r>
      <w:rPr>
        <w:rFonts w:ascii="Gill Sans" w:hAnsi="Gill Sans" w:cs="Gill Sans"/>
        <w:sz w:val="18"/>
        <w:szCs w:val="18"/>
      </w:rPr>
      <w:t xml:space="preserve">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9B7852"/>
    <w:multiLevelType w:val="hybridMultilevel"/>
    <w:tmpl w:val="5A24A1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5250E"/>
    <w:multiLevelType w:val="hybridMultilevel"/>
    <w:tmpl w:val="64C092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182167"/>
    <w:multiLevelType w:val="hybridMultilevel"/>
    <w:tmpl w:val="4022D3E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4E3225"/>
    <w:multiLevelType w:val="hybridMultilevel"/>
    <w:tmpl w:val="EF58CAA0"/>
    <w:lvl w:ilvl="0" w:tplc="8C760C7A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0D1"/>
    <w:rsid w:val="00000B1D"/>
    <w:rsid w:val="00002755"/>
    <w:rsid w:val="0000780F"/>
    <w:rsid w:val="00011072"/>
    <w:rsid w:val="000210E7"/>
    <w:rsid w:val="000212A7"/>
    <w:rsid w:val="00050FC8"/>
    <w:rsid w:val="00062CE8"/>
    <w:rsid w:val="00082730"/>
    <w:rsid w:val="00084FB9"/>
    <w:rsid w:val="00090A2F"/>
    <w:rsid w:val="00092ADA"/>
    <w:rsid w:val="00094A34"/>
    <w:rsid w:val="000A1BEE"/>
    <w:rsid w:val="000B009F"/>
    <w:rsid w:val="000B13DC"/>
    <w:rsid w:val="000B5DF1"/>
    <w:rsid w:val="000B77DB"/>
    <w:rsid w:val="000C1377"/>
    <w:rsid w:val="000C2167"/>
    <w:rsid w:val="000C3E4C"/>
    <w:rsid w:val="000D7869"/>
    <w:rsid w:val="000F1559"/>
    <w:rsid w:val="000F62B1"/>
    <w:rsid w:val="000F76C6"/>
    <w:rsid w:val="0010073C"/>
    <w:rsid w:val="0010563C"/>
    <w:rsid w:val="00125106"/>
    <w:rsid w:val="00127B60"/>
    <w:rsid w:val="001408DD"/>
    <w:rsid w:val="0014565F"/>
    <w:rsid w:val="00151F6D"/>
    <w:rsid w:val="00155AEE"/>
    <w:rsid w:val="00156784"/>
    <w:rsid w:val="00157233"/>
    <w:rsid w:val="001603B7"/>
    <w:rsid w:val="00161C35"/>
    <w:rsid w:val="0018734B"/>
    <w:rsid w:val="00190648"/>
    <w:rsid w:val="00196F78"/>
    <w:rsid w:val="001B6A23"/>
    <w:rsid w:val="001B7631"/>
    <w:rsid w:val="001D1771"/>
    <w:rsid w:val="001E2C49"/>
    <w:rsid w:val="001E54C9"/>
    <w:rsid w:val="001E5E59"/>
    <w:rsid w:val="001E7A41"/>
    <w:rsid w:val="001F3736"/>
    <w:rsid w:val="001F7F0E"/>
    <w:rsid w:val="002007F3"/>
    <w:rsid w:val="002070AF"/>
    <w:rsid w:val="002129F9"/>
    <w:rsid w:val="002277FD"/>
    <w:rsid w:val="00227E01"/>
    <w:rsid w:val="00231769"/>
    <w:rsid w:val="002322A1"/>
    <w:rsid w:val="002324C0"/>
    <w:rsid w:val="00243EE5"/>
    <w:rsid w:val="00247032"/>
    <w:rsid w:val="002513B8"/>
    <w:rsid w:val="002665FF"/>
    <w:rsid w:val="00266F83"/>
    <w:rsid w:val="00285206"/>
    <w:rsid w:val="00293365"/>
    <w:rsid w:val="002937B6"/>
    <w:rsid w:val="002B156F"/>
    <w:rsid w:val="002B7AB8"/>
    <w:rsid w:val="00327F8B"/>
    <w:rsid w:val="00337FE0"/>
    <w:rsid w:val="00362641"/>
    <w:rsid w:val="00370226"/>
    <w:rsid w:val="0037383E"/>
    <w:rsid w:val="00377C1B"/>
    <w:rsid w:val="00391792"/>
    <w:rsid w:val="0039345E"/>
    <w:rsid w:val="00396E52"/>
    <w:rsid w:val="003A49D3"/>
    <w:rsid w:val="003C0C0B"/>
    <w:rsid w:val="003D1F7E"/>
    <w:rsid w:val="003D60D1"/>
    <w:rsid w:val="003E3C36"/>
    <w:rsid w:val="003F0202"/>
    <w:rsid w:val="003F5573"/>
    <w:rsid w:val="003F724C"/>
    <w:rsid w:val="00407D04"/>
    <w:rsid w:val="0041326D"/>
    <w:rsid w:val="0041692C"/>
    <w:rsid w:val="00420717"/>
    <w:rsid w:val="00424C29"/>
    <w:rsid w:val="0043034E"/>
    <w:rsid w:val="0045597A"/>
    <w:rsid w:val="00462CF1"/>
    <w:rsid w:val="00486EF7"/>
    <w:rsid w:val="004874FB"/>
    <w:rsid w:val="004A2288"/>
    <w:rsid w:val="004A626F"/>
    <w:rsid w:val="004A76F9"/>
    <w:rsid w:val="004B09A6"/>
    <w:rsid w:val="004B5450"/>
    <w:rsid w:val="004B6CC1"/>
    <w:rsid w:val="004C14EB"/>
    <w:rsid w:val="004D0E70"/>
    <w:rsid w:val="004D3FB8"/>
    <w:rsid w:val="004F6AE1"/>
    <w:rsid w:val="005145F4"/>
    <w:rsid w:val="005234E5"/>
    <w:rsid w:val="0054216C"/>
    <w:rsid w:val="00542AF7"/>
    <w:rsid w:val="005457EE"/>
    <w:rsid w:val="00552CB8"/>
    <w:rsid w:val="00574675"/>
    <w:rsid w:val="005817E2"/>
    <w:rsid w:val="00596118"/>
    <w:rsid w:val="005E4487"/>
    <w:rsid w:val="005F12F9"/>
    <w:rsid w:val="006005C9"/>
    <w:rsid w:val="0060391D"/>
    <w:rsid w:val="00621944"/>
    <w:rsid w:val="00621EBC"/>
    <w:rsid w:val="0062605B"/>
    <w:rsid w:val="00626B79"/>
    <w:rsid w:val="00631017"/>
    <w:rsid w:val="00642F4E"/>
    <w:rsid w:val="00647502"/>
    <w:rsid w:val="00651965"/>
    <w:rsid w:val="00670588"/>
    <w:rsid w:val="00672983"/>
    <w:rsid w:val="00692311"/>
    <w:rsid w:val="006A54AD"/>
    <w:rsid w:val="006B10BA"/>
    <w:rsid w:val="006C1374"/>
    <w:rsid w:val="006C142C"/>
    <w:rsid w:val="006D016A"/>
    <w:rsid w:val="006F6028"/>
    <w:rsid w:val="007128BD"/>
    <w:rsid w:val="00715A6F"/>
    <w:rsid w:val="0071626D"/>
    <w:rsid w:val="00720AC7"/>
    <w:rsid w:val="0072142B"/>
    <w:rsid w:val="00733389"/>
    <w:rsid w:val="0074294E"/>
    <w:rsid w:val="00746515"/>
    <w:rsid w:val="00785964"/>
    <w:rsid w:val="0079768F"/>
    <w:rsid w:val="007A3B17"/>
    <w:rsid w:val="007B65F8"/>
    <w:rsid w:val="007B79E5"/>
    <w:rsid w:val="007C2758"/>
    <w:rsid w:val="007C2D6B"/>
    <w:rsid w:val="007F4F59"/>
    <w:rsid w:val="007F5D1D"/>
    <w:rsid w:val="00803155"/>
    <w:rsid w:val="00817A37"/>
    <w:rsid w:val="008361E7"/>
    <w:rsid w:val="00843471"/>
    <w:rsid w:val="00852E1D"/>
    <w:rsid w:val="00861C48"/>
    <w:rsid w:val="0087086C"/>
    <w:rsid w:val="00873818"/>
    <w:rsid w:val="00881A61"/>
    <w:rsid w:val="008921CE"/>
    <w:rsid w:val="00893DB5"/>
    <w:rsid w:val="00896119"/>
    <w:rsid w:val="008A5396"/>
    <w:rsid w:val="008B1BAF"/>
    <w:rsid w:val="008C2FEB"/>
    <w:rsid w:val="008D04D5"/>
    <w:rsid w:val="008E681F"/>
    <w:rsid w:val="00900151"/>
    <w:rsid w:val="00901A32"/>
    <w:rsid w:val="00903AB6"/>
    <w:rsid w:val="009675B7"/>
    <w:rsid w:val="009703A6"/>
    <w:rsid w:val="009705E3"/>
    <w:rsid w:val="0098747B"/>
    <w:rsid w:val="009925FC"/>
    <w:rsid w:val="009A41C4"/>
    <w:rsid w:val="009B3B04"/>
    <w:rsid w:val="009B640B"/>
    <w:rsid w:val="009C3C4F"/>
    <w:rsid w:val="009D0FB8"/>
    <w:rsid w:val="009D5553"/>
    <w:rsid w:val="009D6B03"/>
    <w:rsid w:val="009E37C4"/>
    <w:rsid w:val="009E6BDA"/>
    <w:rsid w:val="009E7E97"/>
    <w:rsid w:val="009F1DAB"/>
    <w:rsid w:val="009F1FBE"/>
    <w:rsid w:val="009F3E4D"/>
    <w:rsid w:val="00A05DCF"/>
    <w:rsid w:val="00A064E3"/>
    <w:rsid w:val="00A25128"/>
    <w:rsid w:val="00A4699C"/>
    <w:rsid w:val="00A616D8"/>
    <w:rsid w:val="00A63ED3"/>
    <w:rsid w:val="00A74099"/>
    <w:rsid w:val="00A74DD2"/>
    <w:rsid w:val="00A7580F"/>
    <w:rsid w:val="00A7783D"/>
    <w:rsid w:val="00A95692"/>
    <w:rsid w:val="00AA096E"/>
    <w:rsid w:val="00AA57E1"/>
    <w:rsid w:val="00AF6628"/>
    <w:rsid w:val="00B00FE6"/>
    <w:rsid w:val="00B05BB1"/>
    <w:rsid w:val="00B07BFA"/>
    <w:rsid w:val="00B17C9C"/>
    <w:rsid w:val="00B246EB"/>
    <w:rsid w:val="00B27D1E"/>
    <w:rsid w:val="00B321C6"/>
    <w:rsid w:val="00B51F5D"/>
    <w:rsid w:val="00B550DD"/>
    <w:rsid w:val="00B64A6B"/>
    <w:rsid w:val="00B74B68"/>
    <w:rsid w:val="00B9495D"/>
    <w:rsid w:val="00BC470F"/>
    <w:rsid w:val="00BE399B"/>
    <w:rsid w:val="00BF1CA1"/>
    <w:rsid w:val="00BF2987"/>
    <w:rsid w:val="00BF3C35"/>
    <w:rsid w:val="00C051EE"/>
    <w:rsid w:val="00C13D86"/>
    <w:rsid w:val="00C15B3F"/>
    <w:rsid w:val="00C22DD8"/>
    <w:rsid w:val="00C260A7"/>
    <w:rsid w:val="00C42872"/>
    <w:rsid w:val="00C63AA8"/>
    <w:rsid w:val="00C676C8"/>
    <w:rsid w:val="00C77308"/>
    <w:rsid w:val="00C964D8"/>
    <w:rsid w:val="00CB0B03"/>
    <w:rsid w:val="00CC0C45"/>
    <w:rsid w:val="00CD23E4"/>
    <w:rsid w:val="00CE58A6"/>
    <w:rsid w:val="00CF4731"/>
    <w:rsid w:val="00D0031C"/>
    <w:rsid w:val="00D01BC7"/>
    <w:rsid w:val="00D077C5"/>
    <w:rsid w:val="00D10D89"/>
    <w:rsid w:val="00D154CE"/>
    <w:rsid w:val="00D37FD0"/>
    <w:rsid w:val="00D43D5E"/>
    <w:rsid w:val="00D4627E"/>
    <w:rsid w:val="00D50C19"/>
    <w:rsid w:val="00D64AB8"/>
    <w:rsid w:val="00D74DCF"/>
    <w:rsid w:val="00D92361"/>
    <w:rsid w:val="00DA2D51"/>
    <w:rsid w:val="00DB3FC0"/>
    <w:rsid w:val="00DB65ED"/>
    <w:rsid w:val="00DD3699"/>
    <w:rsid w:val="00DD5E19"/>
    <w:rsid w:val="00DD730D"/>
    <w:rsid w:val="00DE34CE"/>
    <w:rsid w:val="00DF0FE0"/>
    <w:rsid w:val="00E10CC8"/>
    <w:rsid w:val="00E23464"/>
    <w:rsid w:val="00E267A5"/>
    <w:rsid w:val="00E3360D"/>
    <w:rsid w:val="00E34369"/>
    <w:rsid w:val="00E504F2"/>
    <w:rsid w:val="00E558D6"/>
    <w:rsid w:val="00E7047B"/>
    <w:rsid w:val="00EA68CB"/>
    <w:rsid w:val="00EB0675"/>
    <w:rsid w:val="00ED131C"/>
    <w:rsid w:val="00EE70D1"/>
    <w:rsid w:val="00EF0674"/>
    <w:rsid w:val="00EF3E68"/>
    <w:rsid w:val="00F24BF2"/>
    <w:rsid w:val="00F37206"/>
    <w:rsid w:val="00F40B63"/>
    <w:rsid w:val="00F45C51"/>
    <w:rsid w:val="00F53D90"/>
    <w:rsid w:val="00F571D8"/>
    <w:rsid w:val="00F671A8"/>
    <w:rsid w:val="00F678D7"/>
    <w:rsid w:val="00F70E4F"/>
    <w:rsid w:val="00F71E0E"/>
    <w:rsid w:val="00FA41E6"/>
    <w:rsid w:val="00FC348D"/>
    <w:rsid w:val="00FC5482"/>
    <w:rsid w:val="00FD015D"/>
    <w:rsid w:val="00FE1EBD"/>
    <w:rsid w:val="00FE2F03"/>
    <w:rsid w:val="00FE794B"/>
    <w:rsid w:val="00FF076D"/>
    <w:rsid w:val="00FF12F5"/>
    <w:rsid w:val="00FF60AB"/>
    <w:rsid w:val="00FF6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98156E0"/>
  <w15:docId w15:val="{D1EF01BF-3530-4316-8823-5F1A7F6CA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e">
    <w:name w:val="Normal"/>
    <w:qFormat/>
    <w:rsid w:val="00293365"/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3365"/>
    <w:pPr>
      <w:widowControl w:val="0"/>
      <w:autoSpaceDE w:val="0"/>
      <w:autoSpaceDN w:val="0"/>
      <w:adjustRightInd w:val="0"/>
    </w:pPr>
    <w:rPr>
      <w:rFonts w:ascii="Futura" w:hAnsi="Futura" w:cs="Futura"/>
      <w:color w:val="000000"/>
      <w:sz w:val="24"/>
      <w:szCs w:val="24"/>
      <w:lang w:eastAsia="zh-CN"/>
    </w:rPr>
  </w:style>
  <w:style w:type="paragraph" w:customStyle="1" w:styleId="CM3">
    <w:name w:val="CM3"/>
    <w:basedOn w:val="Default"/>
    <w:next w:val="Default"/>
    <w:rsid w:val="00293365"/>
    <w:pPr>
      <w:spacing w:after="318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293365"/>
    <w:pPr>
      <w:spacing w:after="10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293365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293365"/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293365"/>
    <w:pPr>
      <w:spacing w:after="153"/>
    </w:pPr>
    <w:rPr>
      <w:rFonts w:cs="Times New Roman"/>
      <w:color w:val="auto"/>
    </w:rPr>
  </w:style>
  <w:style w:type="paragraph" w:styleId="Testofumetto">
    <w:name w:val="Balloon Text"/>
    <w:basedOn w:val="Normale"/>
    <w:semiHidden/>
    <w:rsid w:val="0029336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9336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933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93365"/>
  </w:style>
  <w:style w:type="character" w:styleId="Collegamentoipertestuale">
    <w:name w:val="Hyperlink"/>
    <w:basedOn w:val="Carpredefinitoparagrafo"/>
    <w:rsid w:val="002324C0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803155"/>
    <w:pPr>
      <w:spacing w:before="100" w:beforeAutospacing="1" w:after="100" w:afterAutospacing="1"/>
    </w:pPr>
    <w:rPr>
      <w:rFonts w:eastAsia="Times New Roman"/>
      <w:lang w:eastAsia="it-IT"/>
    </w:rPr>
  </w:style>
  <w:style w:type="character" w:customStyle="1" w:styleId="st">
    <w:name w:val="st"/>
    <w:basedOn w:val="Carpredefinitoparagrafo"/>
    <w:rsid w:val="00D50C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018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3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6441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136178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5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15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66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E819B7-800B-4BCA-99D1-75AC501D2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672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CANNIZZARO</vt:lpstr>
    </vt:vector>
  </TitlesOfParts>
  <Company>HP</Company>
  <LinksUpToDate>false</LinksUpToDate>
  <CharactersWithSpaces>4495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CANNIZZARO</dc:title>
  <dc:creator>Ente Parco</dc:creator>
  <cp:lastModifiedBy>Angelo Cinquemani</cp:lastModifiedBy>
  <cp:revision>4</cp:revision>
  <cp:lastPrinted>2017-08-24T13:29:00Z</cp:lastPrinted>
  <dcterms:created xsi:type="dcterms:W3CDTF">2017-08-24T12:19:00Z</dcterms:created>
  <dcterms:modified xsi:type="dcterms:W3CDTF">2017-08-24T13:30:00Z</dcterms:modified>
</cp:coreProperties>
</file>